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340C" w14:textId="73C06A10" w:rsidR="005C4589" w:rsidRPr="007B1855" w:rsidRDefault="007B1855" w:rsidP="007B1855">
      <w:pPr>
        <w:pStyle w:val="NoSpacing"/>
        <w:jc w:val="center"/>
        <w:rPr>
          <w:rFonts w:ascii="Arial" w:hAnsi="Arial" w:cs="Arial"/>
          <w:b/>
          <w:bCs/>
        </w:rPr>
      </w:pPr>
      <w:r w:rsidRPr="007B1855">
        <w:rPr>
          <w:rFonts w:ascii="Arial" w:hAnsi="Arial" w:cs="Arial"/>
          <w:b/>
          <w:bCs/>
        </w:rPr>
        <w:t>&lt;ASSOCIATION NAME&gt;</w:t>
      </w:r>
    </w:p>
    <w:p w14:paraId="37B1E146" w14:textId="0E05C27A" w:rsidR="007B1855" w:rsidRDefault="007B1855" w:rsidP="007B185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&lt;address&gt;</w:t>
      </w:r>
    </w:p>
    <w:p w14:paraId="0E028A41" w14:textId="0A4B9ED9" w:rsidR="007B1855" w:rsidRDefault="007B1855" w:rsidP="007B185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&lt;telephone number&gt;</w:t>
      </w:r>
    </w:p>
    <w:p w14:paraId="12199DA3" w14:textId="3369AF7F" w:rsidR="007B1855" w:rsidRPr="007B1855" w:rsidRDefault="007B1855" w:rsidP="007B1855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&lt;email address&gt;</w:t>
      </w:r>
    </w:p>
    <w:p w14:paraId="386A7DC3" w14:textId="396B9D67" w:rsidR="007B1855" w:rsidRDefault="007B1855" w:rsidP="007B1855">
      <w:pPr>
        <w:pStyle w:val="NoSpacing"/>
        <w:rPr>
          <w:rFonts w:ascii="Arial" w:hAnsi="Arial" w:cs="Arial"/>
          <w:b/>
          <w:bCs/>
        </w:rPr>
      </w:pPr>
    </w:p>
    <w:p w14:paraId="708248F7" w14:textId="17750CD6" w:rsidR="007B1855" w:rsidRDefault="007B1855" w:rsidP="007B1855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AUDIT CHECKLIST</w:t>
      </w:r>
    </w:p>
    <w:p w14:paraId="619F5ACF" w14:textId="1E931C62" w:rsidR="007B1855" w:rsidRDefault="007B1855" w:rsidP="007B1855">
      <w:pPr>
        <w:pStyle w:val="NoSpacing"/>
        <w:rPr>
          <w:rFonts w:ascii="Arial" w:hAnsi="Arial" w:cs="Arial"/>
        </w:rPr>
      </w:pPr>
    </w:p>
    <w:p w14:paraId="0CB49CDE" w14:textId="532B2E03" w:rsidR="007B1855" w:rsidRDefault="007B1855" w:rsidP="007B18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 of Auditor:</w:t>
      </w:r>
      <w:r>
        <w:rPr>
          <w:rFonts w:ascii="Arial" w:hAnsi="Arial" w:cs="Arial"/>
        </w:rPr>
        <w:tab/>
        <w:t>__________________________________________________________</w:t>
      </w:r>
    </w:p>
    <w:p w14:paraId="67B59212" w14:textId="5EA7EFC7" w:rsidR="007B1855" w:rsidRDefault="007B1855" w:rsidP="007B18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 of Audit: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__________________________________________________________</w:t>
      </w:r>
    </w:p>
    <w:p w14:paraId="6B24F2D0" w14:textId="5BD0DA1C" w:rsidR="007B1855" w:rsidRDefault="007B1855" w:rsidP="007B18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Time of Audit: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__________________________________________________________</w:t>
      </w:r>
    </w:p>
    <w:p w14:paraId="78E5AFB8" w14:textId="764C4401" w:rsidR="007B1855" w:rsidRDefault="007B1855" w:rsidP="007B1855">
      <w:pPr>
        <w:pStyle w:val="NoSpacing"/>
        <w:rPr>
          <w:rFonts w:ascii="Arial" w:hAnsi="Arial" w:cs="Arial"/>
        </w:rPr>
      </w:pPr>
    </w:p>
    <w:p w14:paraId="66D9C06A" w14:textId="77777777" w:rsidR="007B1855" w:rsidRPr="007B1855" w:rsidRDefault="007B1855" w:rsidP="007B1855">
      <w:pPr>
        <w:pStyle w:val="NoSpacing"/>
        <w:rPr>
          <w:rFonts w:ascii="Arial" w:hAnsi="Arial" w:cs="Arial"/>
        </w:rPr>
      </w:pPr>
    </w:p>
    <w:p w14:paraId="4AB65CD7" w14:textId="5D86D27B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Decide on the objectives of the audit</w:t>
      </w:r>
    </w:p>
    <w:p w14:paraId="1B4A31EA" w14:textId="59744BA5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Schedule fieldwork times</w:t>
      </w:r>
    </w:p>
    <w:p w14:paraId="57A57532" w14:textId="7C2CB04C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Set an audit report deadline</w:t>
      </w:r>
    </w:p>
    <w:p w14:paraId="3D73E2E0" w14:textId="4AB78BA2" w:rsidR="00346D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Confirm audit fees</w:t>
      </w:r>
    </w:p>
    <w:p w14:paraId="7E74999E" w14:textId="77777777" w:rsidR="007B1855" w:rsidRPr="007B1855" w:rsidRDefault="007B1855" w:rsidP="007B1855">
      <w:pPr>
        <w:pStyle w:val="NoSpacing"/>
        <w:rPr>
          <w:rFonts w:ascii="Arial" w:hAnsi="Arial" w:cs="Arial"/>
          <w:lang w:eastAsia="en-PH"/>
        </w:rPr>
      </w:pPr>
    </w:p>
    <w:p w14:paraId="432C76E7" w14:textId="1BDA53D0" w:rsidR="003138B1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Pre-audit</w:t>
      </w:r>
    </w:p>
    <w:p w14:paraId="6BE9067B" w14:textId="530713B3" w:rsidR="00346D55" w:rsidRPr="007B18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Gather and collate all HOA financial statements</w:t>
      </w:r>
    </w:p>
    <w:p w14:paraId="65AA7FE4" w14:textId="762135DF" w:rsidR="00346D55" w:rsidRPr="007B18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Send statements to CPA</w:t>
      </w:r>
    </w:p>
    <w:p w14:paraId="406C0C58" w14:textId="5A364572" w:rsidR="00346D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Give CPA access to HOA records</w:t>
      </w:r>
    </w:p>
    <w:p w14:paraId="6F131AC6" w14:textId="77777777" w:rsidR="007B1855" w:rsidRPr="007B1855" w:rsidRDefault="007B1855" w:rsidP="007B1855">
      <w:pPr>
        <w:pStyle w:val="NoSpacing"/>
        <w:rPr>
          <w:rFonts w:ascii="Arial" w:hAnsi="Arial" w:cs="Arial"/>
          <w:lang w:eastAsia="en-PH"/>
        </w:rPr>
      </w:pPr>
    </w:p>
    <w:p w14:paraId="69FD9695" w14:textId="1CB17E81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Evaluating risk</w:t>
      </w:r>
    </w:p>
    <w:p w14:paraId="4086CBE3" w14:textId="4ED51D29" w:rsidR="00346D55" w:rsidRPr="007B18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Analyze audited financial statements (most recent)</w:t>
      </w:r>
    </w:p>
    <w:p w14:paraId="0E48A3AD" w14:textId="1FC27D04" w:rsidR="00346D55" w:rsidRPr="007B18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Review IRS tax returns</w:t>
      </w:r>
    </w:p>
    <w:p w14:paraId="13BBE005" w14:textId="34F632D8" w:rsidR="00346D55" w:rsidRPr="007B18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Examine the annual budget</w:t>
      </w:r>
    </w:p>
    <w:p w14:paraId="2E8D9D2F" w14:textId="4AF72181" w:rsidR="00346D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Review board meeting minutes</w:t>
      </w:r>
    </w:p>
    <w:p w14:paraId="5EFB7B63" w14:textId="77777777" w:rsidR="007B1855" w:rsidRPr="007B1855" w:rsidRDefault="007B1855" w:rsidP="007B1855">
      <w:pPr>
        <w:pStyle w:val="NoSpacing"/>
        <w:rPr>
          <w:rFonts w:ascii="Arial" w:hAnsi="Arial" w:cs="Arial"/>
          <w:lang w:eastAsia="en-PH"/>
        </w:rPr>
      </w:pPr>
    </w:p>
    <w:p w14:paraId="401DDF5C" w14:textId="1D75B411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Fieldwork</w:t>
      </w:r>
    </w:p>
    <w:p w14:paraId="550E9FBE" w14:textId="0B1518C5" w:rsidR="00346D55" w:rsidRPr="007B18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Analyze the income statement</w:t>
      </w:r>
    </w:p>
    <w:p w14:paraId="2D131544" w14:textId="6A291B6D" w:rsidR="00346D55" w:rsidRPr="007B18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Analyze the balance sheet</w:t>
      </w:r>
    </w:p>
    <w:p w14:paraId="502391FE" w14:textId="270B6521" w:rsidR="00346D55" w:rsidRPr="007B18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Review vendor contracts</w:t>
      </w:r>
    </w:p>
    <w:p w14:paraId="7FA49144" w14:textId="001230A9" w:rsidR="00346D55" w:rsidRPr="007B18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Examine bank reconciliations and statements</w:t>
      </w:r>
    </w:p>
    <w:p w14:paraId="6765CF4B" w14:textId="66443595" w:rsidR="00346D55" w:rsidRPr="007B18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Go through payroll records</w:t>
      </w:r>
    </w:p>
    <w:p w14:paraId="1173FE93" w14:textId="70B9720F" w:rsidR="00346D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Verify proof of ownership of equipment, land, and buildings</w:t>
      </w:r>
    </w:p>
    <w:p w14:paraId="7746699A" w14:textId="77777777" w:rsidR="007B1855" w:rsidRPr="007B1855" w:rsidRDefault="007B1855" w:rsidP="007B1855">
      <w:pPr>
        <w:pStyle w:val="NoSpacing"/>
        <w:rPr>
          <w:rFonts w:ascii="Arial" w:hAnsi="Arial" w:cs="Arial"/>
          <w:lang w:eastAsia="en-PH"/>
        </w:rPr>
      </w:pPr>
    </w:p>
    <w:p w14:paraId="5219675A" w14:textId="15F274B5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Audit report</w:t>
      </w:r>
    </w:p>
    <w:p w14:paraId="339EB998" w14:textId="7A61C27B" w:rsidR="00346D55" w:rsidRPr="007B18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Confirm audit</w:t>
      </w:r>
    </w:p>
    <w:p w14:paraId="6B42C426" w14:textId="1EEC552E" w:rsidR="00346D55" w:rsidRPr="007B1855" w:rsidRDefault="00346D55" w:rsidP="007B1855">
      <w:pPr>
        <w:pStyle w:val="NoSpacing"/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Review audit report draft</w:t>
      </w:r>
    </w:p>
    <w:p w14:paraId="0CFABB6E" w14:textId="634E3699" w:rsidR="009552FE" w:rsidRDefault="00346D55" w:rsidP="007B1855">
      <w:pPr>
        <w:pStyle w:val="NoSpacing"/>
        <w:pBdr>
          <w:bottom w:val="single" w:sz="12" w:space="1" w:color="auto"/>
        </w:pBdr>
        <w:ind w:firstLine="720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Approve audit report</w:t>
      </w:r>
    </w:p>
    <w:p w14:paraId="43CFCC57" w14:textId="15DEF662" w:rsidR="007B1855" w:rsidRDefault="007B1855" w:rsidP="007B1855">
      <w:pPr>
        <w:pStyle w:val="NoSpacing"/>
        <w:pBdr>
          <w:bottom w:val="single" w:sz="12" w:space="1" w:color="auto"/>
        </w:pBdr>
        <w:rPr>
          <w:rFonts w:ascii="Arial" w:hAnsi="Arial" w:cs="Arial"/>
          <w:lang w:eastAsia="en-PH"/>
        </w:rPr>
      </w:pPr>
    </w:p>
    <w:p w14:paraId="259EB9BC" w14:textId="0CE53BA2" w:rsidR="007B1855" w:rsidRDefault="007B1855" w:rsidP="007B1855">
      <w:pPr>
        <w:pStyle w:val="NoSpacing"/>
        <w:pBdr>
          <w:bottom w:val="single" w:sz="12" w:space="1" w:color="auto"/>
        </w:pBdr>
        <w:rPr>
          <w:rFonts w:ascii="Arial" w:hAnsi="Arial" w:cs="Arial"/>
          <w:lang w:eastAsia="en-PH"/>
        </w:rPr>
      </w:pPr>
      <w:r>
        <w:rPr>
          <w:rFonts w:ascii="Arial" w:hAnsi="Arial" w:cs="Arial"/>
          <w:lang w:eastAsia="en-PH"/>
        </w:rPr>
        <w:t>Additional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1855" w14:paraId="68A5FB36" w14:textId="77777777" w:rsidTr="007B1855">
        <w:tc>
          <w:tcPr>
            <w:tcW w:w="9350" w:type="dxa"/>
          </w:tcPr>
          <w:p w14:paraId="077CF60B" w14:textId="77777777" w:rsidR="007B1855" w:rsidRDefault="007B1855" w:rsidP="007B1855">
            <w:pPr>
              <w:pStyle w:val="NoSpacing"/>
              <w:rPr>
                <w:rFonts w:ascii="Arial" w:hAnsi="Arial" w:cs="Arial"/>
                <w:lang w:eastAsia="en-PH"/>
              </w:rPr>
            </w:pPr>
          </w:p>
          <w:p w14:paraId="3AB14C60" w14:textId="77777777" w:rsidR="007B1855" w:rsidRDefault="007B1855" w:rsidP="007B1855">
            <w:pPr>
              <w:pStyle w:val="NoSpacing"/>
              <w:rPr>
                <w:rFonts w:ascii="Arial" w:hAnsi="Arial" w:cs="Arial"/>
                <w:lang w:eastAsia="en-PH"/>
              </w:rPr>
            </w:pPr>
          </w:p>
          <w:p w14:paraId="2B854A54" w14:textId="77777777" w:rsidR="007B1855" w:rsidRDefault="007B1855" w:rsidP="007B1855">
            <w:pPr>
              <w:pStyle w:val="NoSpacing"/>
              <w:rPr>
                <w:rFonts w:ascii="Arial" w:hAnsi="Arial" w:cs="Arial"/>
                <w:lang w:eastAsia="en-PH"/>
              </w:rPr>
            </w:pPr>
          </w:p>
          <w:p w14:paraId="13C25E1C" w14:textId="77777777" w:rsidR="007B1855" w:rsidRDefault="007B1855" w:rsidP="007B1855">
            <w:pPr>
              <w:pStyle w:val="NoSpacing"/>
              <w:rPr>
                <w:rFonts w:ascii="Arial" w:hAnsi="Arial" w:cs="Arial"/>
                <w:lang w:eastAsia="en-PH"/>
              </w:rPr>
            </w:pPr>
          </w:p>
          <w:p w14:paraId="186DF228" w14:textId="77777777" w:rsidR="007B1855" w:rsidRDefault="007B1855" w:rsidP="007B1855">
            <w:pPr>
              <w:pStyle w:val="NoSpacing"/>
              <w:rPr>
                <w:rFonts w:ascii="Arial" w:hAnsi="Arial" w:cs="Arial"/>
                <w:lang w:eastAsia="en-PH"/>
              </w:rPr>
            </w:pPr>
          </w:p>
          <w:p w14:paraId="1FE4A307" w14:textId="77777777" w:rsidR="007B1855" w:rsidRDefault="007B1855" w:rsidP="007B1855">
            <w:pPr>
              <w:pStyle w:val="NoSpacing"/>
              <w:rPr>
                <w:rFonts w:ascii="Arial" w:hAnsi="Arial" w:cs="Arial"/>
                <w:lang w:eastAsia="en-PH"/>
              </w:rPr>
            </w:pPr>
          </w:p>
          <w:p w14:paraId="74F4A68A" w14:textId="4CEFA047" w:rsidR="007B1855" w:rsidRDefault="007B1855" w:rsidP="007B1855">
            <w:pPr>
              <w:pStyle w:val="NoSpacing"/>
              <w:rPr>
                <w:rFonts w:ascii="Arial" w:hAnsi="Arial" w:cs="Arial"/>
                <w:lang w:eastAsia="en-PH"/>
              </w:rPr>
            </w:pPr>
          </w:p>
        </w:tc>
      </w:tr>
    </w:tbl>
    <w:p w14:paraId="1B394C96" w14:textId="77777777" w:rsidR="007B1855" w:rsidRPr="007B1855" w:rsidRDefault="007B1855" w:rsidP="007B1855">
      <w:pPr>
        <w:pStyle w:val="NoSpacing"/>
        <w:jc w:val="center"/>
        <w:rPr>
          <w:rFonts w:ascii="Arial" w:hAnsi="Arial" w:cs="Arial"/>
          <w:b/>
          <w:bCs/>
          <w:lang w:eastAsia="en-PH"/>
        </w:rPr>
      </w:pPr>
    </w:p>
    <w:p w14:paraId="1AFF716F" w14:textId="15396C09" w:rsidR="00346D55" w:rsidRPr="007B1855" w:rsidRDefault="00346D55" w:rsidP="007B1855">
      <w:pPr>
        <w:pStyle w:val="NoSpacing"/>
        <w:jc w:val="center"/>
        <w:rPr>
          <w:rFonts w:ascii="Arial" w:hAnsi="Arial" w:cs="Arial"/>
          <w:b/>
          <w:bCs/>
          <w:lang w:eastAsia="en-PH"/>
        </w:rPr>
      </w:pPr>
      <w:r w:rsidRPr="007B1855">
        <w:rPr>
          <w:rFonts w:ascii="Arial" w:hAnsi="Arial" w:cs="Arial"/>
          <w:b/>
          <w:bCs/>
          <w:lang w:eastAsia="en-PH"/>
        </w:rPr>
        <w:lastRenderedPageBreak/>
        <w:t>LIST OF RECORDS AND FINANCIAL STATEMENTS TO SUBMIT</w:t>
      </w:r>
    </w:p>
    <w:p w14:paraId="69BC0A2E" w14:textId="77777777" w:rsidR="009552FE" w:rsidRPr="007B1855" w:rsidRDefault="009552FE" w:rsidP="007B1855">
      <w:pPr>
        <w:pStyle w:val="NoSpacing"/>
        <w:rPr>
          <w:rFonts w:ascii="Arial" w:hAnsi="Arial" w:cs="Arial"/>
          <w:b/>
          <w:bCs/>
          <w:lang w:eastAsia="en-PH"/>
        </w:rPr>
      </w:pPr>
    </w:p>
    <w:p w14:paraId="4509EE71" w14:textId="424AD05F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1099s for HOA contractors</w:t>
      </w:r>
    </w:p>
    <w:p w14:paraId="7A669730" w14:textId="73C7423E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Annual budgets</w:t>
      </w:r>
    </w:p>
    <w:p w14:paraId="72CB75AF" w14:textId="7E541463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Annual IRS tax returns</w:t>
      </w:r>
    </w:p>
    <w:p w14:paraId="6A2336F1" w14:textId="464B4377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</w:t>
      </w:r>
      <w:proofErr w:type="gramStart"/>
      <w:r w:rsidRPr="007B1855">
        <w:rPr>
          <w:rFonts w:ascii="Arial" w:hAnsi="Arial" w:cs="Arial"/>
          <w:lang w:eastAsia="en-PH"/>
        </w:rPr>
        <w:t>Assessments</w:t>
      </w:r>
      <w:proofErr w:type="gramEnd"/>
      <w:r w:rsidRPr="007B1855">
        <w:rPr>
          <w:rFonts w:ascii="Arial" w:hAnsi="Arial" w:cs="Arial"/>
          <w:lang w:eastAsia="en-PH"/>
        </w:rPr>
        <w:t xml:space="preserve"> receivables</w:t>
      </w:r>
    </w:p>
    <w:p w14:paraId="61438CC8" w14:textId="442A9647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Bank reconciliations</w:t>
      </w:r>
    </w:p>
    <w:p w14:paraId="09DF5A88" w14:textId="3684EC0C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Bank statements</w:t>
      </w:r>
    </w:p>
    <w:p w14:paraId="58A0BCB1" w14:textId="1CAD5DDB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Board meeting minute</w:t>
      </w:r>
    </w:p>
    <w:p w14:paraId="561B4D30" w14:textId="20956706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Financial statements (balance sheet, income statement, etc.)</w:t>
      </w:r>
    </w:p>
    <w:p w14:paraId="23693106" w14:textId="2F5C103F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Insurance policies</w:t>
      </w:r>
    </w:p>
    <w:p w14:paraId="7D84DF2D" w14:textId="580886BC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Investment information</w:t>
      </w:r>
    </w:p>
    <w:p w14:paraId="677AC454" w14:textId="72DB7BA0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Paid invoices</w:t>
      </w:r>
    </w:p>
    <w:p w14:paraId="5AF5A75D" w14:textId="71CC8D00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Payroll records</w:t>
      </w:r>
    </w:p>
    <w:p w14:paraId="4F735DB1" w14:textId="6D3F3489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Proof of ownership</w:t>
      </w:r>
    </w:p>
    <w:p w14:paraId="40925F1D" w14:textId="2951C51B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Reserve schedules</w:t>
      </w:r>
    </w:p>
    <w:p w14:paraId="20940409" w14:textId="37C9EB14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Signed contracts and leases</w:t>
      </w:r>
    </w:p>
    <w:p w14:paraId="69F7C6EA" w14:textId="7F87102D" w:rsidR="00346D55" w:rsidRPr="007B1855" w:rsidRDefault="00346D55" w:rsidP="007B1855">
      <w:pPr>
        <w:pStyle w:val="NoSpacing"/>
        <w:rPr>
          <w:rFonts w:ascii="Arial" w:hAnsi="Arial" w:cs="Arial"/>
          <w:lang w:eastAsia="en-PH"/>
        </w:rPr>
      </w:pPr>
      <w:r w:rsidRPr="007B1855">
        <w:rPr>
          <w:rFonts w:ascii="Arial" w:hAnsi="Arial" w:cs="Arial"/>
          <w:lang w:eastAsia="en-PH"/>
        </w:rPr>
        <w:sym w:font="Wingdings" w:char="F06F"/>
      </w:r>
      <w:r w:rsidRPr="007B1855">
        <w:rPr>
          <w:rFonts w:ascii="Arial" w:hAnsi="Arial" w:cs="Arial"/>
          <w:lang w:eastAsia="en-PH"/>
        </w:rPr>
        <w:t xml:space="preserve"> Vendor contracts</w:t>
      </w:r>
    </w:p>
    <w:sectPr w:rsidR="00346D55" w:rsidRPr="007B18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9E3"/>
    <w:multiLevelType w:val="hybridMultilevel"/>
    <w:tmpl w:val="4582029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F78"/>
    <w:multiLevelType w:val="multilevel"/>
    <w:tmpl w:val="1EE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800F5"/>
    <w:multiLevelType w:val="hybridMultilevel"/>
    <w:tmpl w:val="C19648A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424C8"/>
    <w:multiLevelType w:val="hybridMultilevel"/>
    <w:tmpl w:val="79CAD5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89"/>
    <w:rsid w:val="00165B1D"/>
    <w:rsid w:val="003138B1"/>
    <w:rsid w:val="00346D55"/>
    <w:rsid w:val="00364FA3"/>
    <w:rsid w:val="003F2BBA"/>
    <w:rsid w:val="004C665A"/>
    <w:rsid w:val="005C4589"/>
    <w:rsid w:val="006B398B"/>
    <w:rsid w:val="007B1855"/>
    <w:rsid w:val="009552FE"/>
    <w:rsid w:val="009E641A"/>
    <w:rsid w:val="00A74FBA"/>
    <w:rsid w:val="00B809FC"/>
    <w:rsid w:val="00BB519F"/>
    <w:rsid w:val="00E41225"/>
    <w:rsid w:val="00EB5089"/>
    <w:rsid w:val="00F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1397"/>
  <w15:chartTrackingRefBased/>
  <w15:docId w15:val="{9D4BFAB9-56F0-4638-9752-DBA38954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589"/>
    <w:pPr>
      <w:spacing w:after="0" w:line="240" w:lineRule="auto"/>
    </w:pPr>
  </w:style>
  <w:style w:type="table" w:styleId="TableGrid">
    <w:name w:val="Table Grid"/>
    <w:basedOn w:val="TableNormal"/>
    <w:uiPriority w:val="39"/>
    <w:rsid w:val="007B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See</dc:creator>
  <cp:keywords/>
  <dc:description/>
  <cp:lastModifiedBy>Denise See</cp:lastModifiedBy>
  <cp:revision>4</cp:revision>
  <dcterms:created xsi:type="dcterms:W3CDTF">2022-03-28T01:58:00Z</dcterms:created>
  <dcterms:modified xsi:type="dcterms:W3CDTF">2022-03-28T02:14:00Z</dcterms:modified>
</cp:coreProperties>
</file>